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93" w:rsidRPr="00432BC0" w:rsidRDefault="00856893" w:rsidP="00856893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 xml:space="preserve">к проекту решения «О внесении изменений в решение Собрания депутатов Шенкурского муниципального округа </w:t>
      </w:r>
      <w:r w:rsidR="00AE3441" w:rsidRPr="00432BC0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</w:t>
      </w:r>
      <w:r w:rsidRPr="00432BC0">
        <w:rPr>
          <w:rFonts w:ascii="Times New Roman" w:hAnsi="Times New Roman" w:cs="Times New Roman"/>
          <w:b/>
          <w:sz w:val="26"/>
          <w:szCs w:val="26"/>
        </w:rPr>
        <w:t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0B8D" w:rsidRPr="00432BC0" w:rsidRDefault="00856893" w:rsidP="00E80B8D">
      <w:pPr>
        <w:spacing w:line="240" w:lineRule="auto"/>
        <w:ind w:firstLine="709"/>
        <w:contextualSpacing/>
        <w:jc w:val="both"/>
        <w:rPr>
          <w:rStyle w:val="fontstyle01"/>
          <w:sz w:val="26"/>
          <w:szCs w:val="26"/>
        </w:rPr>
      </w:pPr>
      <w:proofErr w:type="gramStart"/>
      <w:r w:rsidRPr="00432BC0">
        <w:rPr>
          <w:rFonts w:ascii="Times New Roman" w:hAnsi="Times New Roman" w:cs="Times New Roman"/>
          <w:sz w:val="26"/>
          <w:szCs w:val="26"/>
        </w:rPr>
        <w:t>Проект решения «О внесении изменений в решение Собрания депутатов Шенкурского муниципального округа</w:t>
      </w:r>
      <w:r w:rsidR="00AE3441" w:rsidRPr="00432BC0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  <w:r w:rsidRPr="00432BC0">
        <w:rPr>
          <w:rFonts w:ascii="Times New Roman" w:hAnsi="Times New Roman" w:cs="Times New Roman"/>
          <w:sz w:val="26"/>
          <w:szCs w:val="26"/>
        </w:rPr>
        <w:t xml:space="preserve"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разработан в целях приведения решения Собрания депутатов </w:t>
      </w:r>
      <w:r w:rsidR="00AE3441" w:rsidRPr="00432BC0">
        <w:rPr>
          <w:rFonts w:ascii="Times New Roman" w:hAnsi="Times New Roman" w:cs="Times New Roman"/>
          <w:sz w:val="26"/>
          <w:szCs w:val="26"/>
        </w:rPr>
        <w:t>Шенкурского муниципального округа Архангельской области</w:t>
      </w:r>
      <w:proofErr w:type="gramEnd"/>
      <w:r w:rsidR="00AE3441" w:rsidRPr="00432B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32BC0">
        <w:rPr>
          <w:rFonts w:ascii="Times New Roman" w:hAnsi="Times New Roman" w:cs="Times New Roman"/>
          <w:sz w:val="26"/>
          <w:szCs w:val="26"/>
        </w:rPr>
        <w:t>от 22 декабря 2022 года № 53</w:t>
      </w:r>
      <w:r w:rsidR="00E80B8D" w:rsidRPr="00432BC0">
        <w:rPr>
          <w:rFonts w:ascii="Times New Roman" w:hAnsi="Times New Roman" w:cs="Times New Roman"/>
          <w:sz w:val="26"/>
          <w:szCs w:val="26"/>
        </w:rPr>
        <w:t xml:space="preserve">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</w:t>
      </w:r>
      <w:r w:rsidRPr="00432BC0">
        <w:rPr>
          <w:rFonts w:ascii="Times New Roman" w:hAnsi="Times New Roman" w:cs="Times New Roman"/>
          <w:sz w:val="26"/>
          <w:szCs w:val="26"/>
        </w:rPr>
        <w:t>в соответствии</w:t>
      </w:r>
      <w:r w:rsidR="00E80B8D" w:rsidRPr="00432BC0">
        <w:rPr>
          <w:rFonts w:ascii="Times New Roman" w:hAnsi="Times New Roman" w:cs="Times New Roman"/>
          <w:sz w:val="26"/>
          <w:szCs w:val="26"/>
        </w:rPr>
        <w:t xml:space="preserve"> с изменениями, внесенными в </w:t>
      </w:r>
      <w:r w:rsidR="005E2247" w:rsidRPr="00432BC0">
        <w:rPr>
          <w:rStyle w:val="fontstyle01"/>
          <w:sz w:val="26"/>
          <w:szCs w:val="26"/>
        </w:rPr>
        <w:t>Архангельское областное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трехстороннее соглашение между объединениями профсоюзных организаций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Архангельской области, объединениями (союзами) работодателей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Архангельской области и Правительством Архангельской области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п</w:t>
      </w:r>
      <w:r w:rsidR="00E80B8D" w:rsidRPr="00432BC0">
        <w:rPr>
          <w:rStyle w:val="fontstyle01"/>
          <w:sz w:val="26"/>
          <w:szCs w:val="26"/>
        </w:rPr>
        <w:t>о</w:t>
      </w:r>
      <w:proofErr w:type="gramEnd"/>
      <w:r w:rsidR="00E80B8D" w:rsidRPr="00432BC0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вопросам социально-трудовых отнош</w:t>
      </w:r>
      <w:r w:rsidR="00E80B8D" w:rsidRPr="00432BC0">
        <w:rPr>
          <w:rStyle w:val="fontstyle01"/>
          <w:sz w:val="26"/>
          <w:szCs w:val="26"/>
        </w:rPr>
        <w:t xml:space="preserve">ений на 2021 </w:t>
      </w:r>
      <w:r w:rsidR="00976E43">
        <w:rPr>
          <w:rStyle w:val="fontstyle01"/>
          <w:sz w:val="26"/>
          <w:szCs w:val="26"/>
        </w:rPr>
        <w:t>-</w:t>
      </w:r>
      <w:r w:rsidR="00E80B8D" w:rsidRPr="00432BC0">
        <w:rPr>
          <w:rStyle w:val="fontstyle01"/>
          <w:sz w:val="26"/>
          <w:szCs w:val="26"/>
        </w:rPr>
        <w:t xml:space="preserve"> 2023 годы (далее</w:t>
      </w:r>
      <w:r w:rsidR="00976E43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–</w:t>
      </w:r>
      <w:r w:rsidR="00976E43">
        <w:rPr>
          <w:rStyle w:val="fontstyle01"/>
          <w:sz w:val="26"/>
          <w:szCs w:val="26"/>
        </w:rPr>
        <w:t xml:space="preserve"> </w:t>
      </w:r>
      <w:r w:rsidR="005E2247" w:rsidRPr="00432BC0">
        <w:rPr>
          <w:rStyle w:val="fontstyle01"/>
          <w:sz w:val="26"/>
          <w:szCs w:val="26"/>
        </w:rPr>
        <w:t>трехстороннее соглашение).</w:t>
      </w:r>
    </w:p>
    <w:p w:rsidR="00856893" w:rsidRPr="00432BC0" w:rsidRDefault="005E2247" w:rsidP="00E80B8D">
      <w:pPr>
        <w:spacing w:line="240" w:lineRule="auto"/>
        <w:ind w:firstLine="709"/>
        <w:contextualSpacing/>
        <w:jc w:val="both"/>
        <w:rPr>
          <w:rStyle w:val="fontstyle01"/>
          <w:sz w:val="26"/>
          <w:szCs w:val="26"/>
        </w:rPr>
      </w:pPr>
      <w:r w:rsidRPr="00432BC0">
        <w:rPr>
          <w:rStyle w:val="fontstyle01"/>
          <w:sz w:val="26"/>
          <w:szCs w:val="26"/>
        </w:rPr>
        <w:t>Указанными изменениями срок действия трехстороннего соглашения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продлен до 31 декабря 2026 г. и исключено условие о необходимости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проживания молодежи в районах Крайнего Севера и приравненных к ним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 xml:space="preserve">местностях не менее пяти лет </w:t>
      </w:r>
      <w:proofErr w:type="gramStart"/>
      <w:r w:rsidRPr="00432BC0">
        <w:rPr>
          <w:rStyle w:val="fontstyle01"/>
          <w:sz w:val="26"/>
          <w:szCs w:val="26"/>
        </w:rPr>
        <w:t>для выплаты процентной надбавки к заработной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плате в полном размере с первого дня работы в этих районах</w:t>
      </w:r>
      <w:proofErr w:type="gramEnd"/>
      <w:r w:rsidRPr="00432BC0">
        <w:rPr>
          <w:rStyle w:val="fontstyle01"/>
          <w:sz w:val="26"/>
          <w:szCs w:val="26"/>
        </w:rPr>
        <w:t xml:space="preserve"> и местностях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(подпункт 11 пункта 7.3 раздела 7).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Данное изменение в трехстороннее соглашение касается всех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работодателей, осуществляющих деятельность на территории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Архангельской области.</w:t>
      </w:r>
    </w:p>
    <w:p w:rsidR="005E2247" w:rsidRPr="00432BC0" w:rsidRDefault="005E2247" w:rsidP="00E80B8D">
      <w:pPr>
        <w:spacing w:line="240" w:lineRule="auto"/>
        <w:ind w:firstLine="709"/>
        <w:contextualSpacing/>
        <w:jc w:val="both"/>
        <w:rPr>
          <w:rStyle w:val="fontstyle01"/>
          <w:sz w:val="26"/>
          <w:szCs w:val="26"/>
        </w:rPr>
      </w:pPr>
      <w:r w:rsidRPr="00432BC0">
        <w:rPr>
          <w:rStyle w:val="fontstyle01"/>
          <w:sz w:val="26"/>
          <w:szCs w:val="26"/>
        </w:rPr>
        <w:t>Указанные изменения в трехстороннее соглашение и соответственно в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областной закон № 260-33-ОЗ осуществля</w:t>
      </w:r>
      <w:r w:rsidR="002E6273" w:rsidRPr="00432BC0">
        <w:rPr>
          <w:rStyle w:val="fontstyle01"/>
          <w:sz w:val="26"/>
          <w:szCs w:val="26"/>
        </w:rPr>
        <w:t>е</w:t>
      </w:r>
      <w:r w:rsidRPr="00432BC0">
        <w:rPr>
          <w:rStyle w:val="fontstyle01"/>
          <w:sz w:val="26"/>
          <w:szCs w:val="26"/>
        </w:rPr>
        <w:t>тся в рамках разработки и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внедрению дополнительных механизмов привлечения молодых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квалифицированных кадров в районы Крайнего Севера и приравненные к ним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 xml:space="preserve">местности. </w:t>
      </w:r>
      <w:proofErr w:type="gramStart"/>
      <w:r w:rsidRPr="00432BC0">
        <w:rPr>
          <w:rStyle w:val="fontstyle01"/>
          <w:sz w:val="26"/>
          <w:szCs w:val="26"/>
        </w:rPr>
        <w:t>Как следует из положений статей 316 и 317 Трудового кодекса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Российской Федерации, статьи 3 Закона № 4520-1 гарантии и компенсации для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лиц, проживающих в районах Крайнего Севера и приравненных к ним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местностях и являющихся работниками организаций, финансируемых из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местных бюджетов, а также лиц, получающих пособия, стипендии и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компенсации за счет средств местных бюджетов,</w:t>
      </w:r>
      <w:r w:rsidRPr="00856893">
        <w:rPr>
          <w:rStyle w:val="fontstyle01"/>
        </w:rPr>
        <w:t xml:space="preserve"> </w:t>
      </w:r>
      <w:r w:rsidRPr="00432BC0">
        <w:rPr>
          <w:rStyle w:val="fontstyle01"/>
          <w:sz w:val="26"/>
          <w:szCs w:val="26"/>
        </w:rPr>
        <w:t>устанавливаются</w:t>
      </w:r>
      <w:r w:rsidR="00E80B8D" w:rsidRPr="00432BC0">
        <w:rPr>
          <w:rStyle w:val="fontstyle01"/>
          <w:sz w:val="26"/>
          <w:szCs w:val="26"/>
        </w:rPr>
        <w:t xml:space="preserve"> </w:t>
      </w:r>
      <w:r w:rsidRPr="00432BC0">
        <w:rPr>
          <w:rStyle w:val="fontstyle01"/>
          <w:sz w:val="26"/>
          <w:szCs w:val="26"/>
        </w:rPr>
        <w:t>нормативными правовыми актами органов местного самоуправления.</w:t>
      </w:r>
      <w:proofErr w:type="gramEnd"/>
    </w:p>
    <w:p w:rsidR="00144E44" w:rsidRDefault="00144E44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p w:rsidR="0018656C" w:rsidRDefault="0018656C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p w:rsidR="00144E44" w:rsidRPr="008B50E1" w:rsidRDefault="00144E44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  <w:r w:rsidRPr="008B50E1">
        <w:rPr>
          <w:rFonts w:ascii="Times New Roman" w:hAnsi="Times New Roman" w:cs="Times New Roman"/>
          <w:sz w:val="26"/>
          <w:szCs w:val="26"/>
        </w:rPr>
        <w:t xml:space="preserve">Глава Шенкурского муниципального округа            </w:t>
      </w:r>
      <w:r w:rsidR="008B50E1"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bookmarkEnd w:id="0"/>
      <w:r w:rsidRPr="008B50E1">
        <w:rPr>
          <w:rFonts w:ascii="Times New Roman" w:hAnsi="Times New Roman" w:cs="Times New Roman"/>
          <w:sz w:val="26"/>
          <w:szCs w:val="26"/>
        </w:rPr>
        <w:t xml:space="preserve">                   О.И. Красникова</w:t>
      </w:r>
    </w:p>
    <w:sectPr w:rsidR="00144E44" w:rsidRPr="008B50E1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247"/>
    <w:rsid w:val="0000401D"/>
    <w:rsid w:val="00144E44"/>
    <w:rsid w:val="0018656C"/>
    <w:rsid w:val="001977CC"/>
    <w:rsid w:val="00242958"/>
    <w:rsid w:val="002E6273"/>
    <w:rsid w:val="0034173A"/>
    <w:rsid w:val="00432BC0"/>
    <w:rsid w:val="004B79C8"/>
    <w:rsid w:val="00502237"/>
    <w:rsid w:val="00562F95"/>
    <w:rsid w:val="005E2247"/>
    <w:rsid w:val="00615601"/>
    <w:rsid w:val="006E1C67"/>
    <w:rsid w:val="007E20AB"/>
    <w:rsid w:val="00856893"/>
    <w:rsid w:val="008A43DE"/>
    <w:rsid w:val="008B50E1"/>
    <w:rsid w:val="008E731F"/>
    <w:rsid w:val="00976E43"/>
    <w:rsid w:val="00A72024"/>
    <w:rsid w:val="00AE3441"/>
    <w:rsid w:val="00DD69A9"/>
    <w:rsid w:val="00DE4764"/>
    <w:rsid w:val="00E755F1"/>
    <w:rsid w:val="00E80B8D"/>
    <w:rsid w:val="00ED70F1"/>
    <w:rsid w:val="00F9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СобрДеп - Ляпин Тимофей Юрьевич</cp:lastModifiedBy>
  <cp:revision>2</cp:revision>
  <cp:lastPrinted>2024-02-19T07:22:00Z</cp:lastPrinted>
  <dcterms:created xsi:type="dcterms:W3CDTF">2024-03-19T11:34:00Z</dcterms:created>
  <dcterms:modified xsi:type="dcterms:W3CDTF">2024-03-19T11:34:00Z</dcterms:modified>
</cp:coreProperties>
</file>